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CellSpacing w:w="15" w:type="dxa"/>
        <w:tblCellMar>
          <w:top w:w="75" w:type="dxa"/>
          <w:left w:w="75" w:type="dxa"/>
          <w:bottom w:w="75" w:type="dxa"/>
          <w:right w:w="75" w:type="dxa"/>
        </w:tblCellMar>
        <w:tblLook w:val="04A0" w:firstRow="1" w:lastRow="0" w:firstColumn="1" w:lastColumn="0" w:noHBand="0" w:noVBand="1"/>
      </w:tblPr>
      <w:tblGrid>
        <w:gridCol w:w="3045"/>
        <w:gridCol w:w="8205"/>
      </w:tblGrid>
      <w:tr w:rsidR="005B3967" w:rsidRPr="005B3967" w14:paraId="7DB6B7CB" w14:textId="77777777" w:rsidTr="005B3967">
        <w:trPr>
          <w:tblCellSpacing w:w="15" w:type="dxa"/>
        </w:trPr>
        <w:tc>
          <w:tcPr>
            <w:tcW w:w="0" w:type="auto"/>
            <w:gridSpan w:val="2"/>
            <w:shd w:val="clear" w:color="auto" w:fill="FF0000"/>
            <w:vAlign w:val="center"/>
            <w:hideMark/>
          </w:tcPr>
          <w:tbl>
            <w:tblPr>
              <w:tblW w:w="0" w:type="auto"/>
              <w:jc w:val="center"/>
              <w:tblCellSpacing w:w="15" w:type="dxa"/>
              <w:tblCellMar>
                <w:top w:w="75" w:type="dxa"/>
                <w:left w:w="75" w:type="dxa"/>
                <w:bottom w:w="75" w:type="dxa"/>
                <w:right w:w="75" w:type="dxa"/>
              </w:tblCellMar>
              <w:tblLook w:val="04A0" w:firstRow="1" w:lastRow="0" w:firstColumn="1" w:lastColumn="0" w:noHBand="0" w:noVBand="1"/>
            </w:tblPr>
            <w:tblGrid>
              <w:gridCol w:w="7647"/>
            </w:tblGrid>
            <w:tr w:rsidR="005B3967" w:rsidRPr="005B3967" w14:paraId="5A8C29DE" w14:textId="77777777">
              <w:trPr>
                <w:tblCellSpacing w:w="15" w:type="dxa"/>
                <w:jc w:val="center"/>
              </w:trPr>
              <w:tc>
                <w:tcPr>
                  <w:tcW w:w="0" w:type="auto"/>
                  <w:vAlign w:val="center"/>
                  <w:hideMark/>
                </w:tcPr>
                <w:p w14:paraId="4D80A022" w14:textId="77777777" w:rsidR="005B3967" w:rsidRPr="005B3967" w:rsidRDefault="005B3967" w:rsidP="005B3967">
                  <w:pPr>
                    <w:spacing w:after="0" w:line="240" w:lineRule="auto"/>
                    <w:rPr>
                      <w:rFonts w:ascii="Tahoma" w:eastAsia="Times New Roman" w:hAnsi="Tahoma" w:cs="Tahoma"/>
                      <w:color w:val="000000"/>
                      <w:kern w:val="0"/>
                      <w:sz w:val="20"/>
                      <w:szCs w:val="20"/>
                      <w14:ligatures w14:val="none"/>
                    </w:rPr>
                  </w:pPr>
                  <w:r w:rsidRPr="005B3967">
                    <w:rPr>
                      <w:rFonts w:ascii="Bernard MT Condensed" w:eastAsia="Times New Roman" w:hAnsi="Bernard MT Condensed" w:cs="Tahoma"/>
                      <w:color w:val="FFFFFF"/>
                      <w:kern w:val="0"/>
                      <w:sz w:val="72"/>
                      <w:szCs w:val="72"/>
                      <w14:ligatures w14:val="none"/>
                    </w:rPr>
                    <w:t>MassCAHM.com - June 2007</w:t>
                  </w:r>
                </w:p>
              </w:tc>
            </w:tr>
          </w:tbl>
          <w:p w14:paraId="4E2F0A9B" w14:textId="77777777" w:rsidR="005B3967" w:rsidRPr="005B3967" w:rsidRDefault="005B3967" w:rsidP="005B3967">
            <w:pPr>
              <w:spacing w:after="0" w:line="240" w:lineRule="auto"/>
              <w:jc w:val="center"/>
              <w:rPr>
                <w:rFonts w:ascii="Tahoma" w:eastAsia="Times New Roman" w:hAnsi="Tahoma" w:cs="Tahoma"/>
                <w:color w:val="000000"/>
                <w:kern w:val="0"/>
                <w:sz w:val="20"/>
                <w:szCs w:val="20"/>
                <w14:ligatures w14:val="none"/>
              </w:rPr>
            </w:pPr>
          </w:p>
        </w:tc>
      </w:tr>
      <w:tr w:rsidR="005B3967" w:rsidRPr="005B3967" w14:paraId="47C29C91" w14:textId="77777777" w:rsidTr="005B3967">
        <w:trPr>
          <w:tblCellSpacing w:w="15" w:type="dxa"/>
        </w:trPr>
        <w:tc>
          <w:tcPr>
            <w:tcW w:w="3000" w:type="dxa"/>
            <w:shd w:val="clear" w:color="auto" w:fill="3366FF"/>
            <w:hideMark/>
          </w:tcPr>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2040"/>
            </w:tblGrid>
            <w:tr w:rsidR="005B3967" w:rsidRPr="005B3967" w14:paraId="0D2AB84F" w14:textId="77777777">
              <w:trPr>
                <w:tblCellSpacing w:w="15" w:type="dxa"/>
              </w:trPr>
              <w:tc>
                <w:tcPr>
                  <w:tcW w:w="0" w:type="auto"/>
                  <w:vAlign w:val="center"/>
                  <w:hideMark/>
                </w:tcPr>
                <w:p w14:paraId="65B5DEA1" w14:textId="77777777" w:rsidR="005B3967" w:rsidRPr="005B3967" w:rsidRDefault="005B3967" w:rsidP="005B3967">
                  <w:pPr>
                    <w:spacing w:after="0" w:line="240" w:lineRule="auto"/>
                    <w:rPr>
                      <w:rFonts w:ascii="Tahoma" w:eastAsia="Times New Roman" w:hAnsi="Tahoma" w:cs="Tahoma"/>
                      <w:color w:val="000000"/>
                      <w:kern w:val="0"/>
                      <w:sz w:val="20"/>
                      <w:szCs w:val="20"/>
                      <w14:ligatures w14:val="none"/>
                    </w:rPr>
                  </w:pPr>
                  <w:hyperlink r:id="rId5" w:history="1">
                    <w:r w:rsidRPr="005B3967">
                      <w:rPr>
                        <w:rFonts w:ascii="Tahoma" w:eastAsia="Times New Roman" w:hAnsi="Tahoma" w:cs="Tahoma"/>
                        <w:b/>
                        <w:bCs/>
                        <w:color w:val="FFFFFF"/>
                        <w:kern w:val="0"/>
                        <w:sz w:val="20"/>
                        <w:szCs w:val="20"/>
                        <w14:ligatures w14:val="none"/>
                      </w:rPr>
                      <w:t>Home Page</w:t>
                    </w:r>
                  </w:hyperlink>
                </w:p>
              </w:tc>
            </w:tr>
            <w:tr w:rsidR="005B3967" w:rsidRPr="005B3967" w14:paraId="3F5ACFD7" w14:textId="77777777">
              <w:trPr>
                <w:tblCellSpacing w:w="15" w:type="dxa"/>
              </w:trPr>
              <w:tc>
                <w:tcPr>
                  <w:tcW w:w="0" w:type="auto"/>
                  <w:vAlign w:val="center"/>
                  <w:hideMark/>
                </w:tcPr>
                <w:p w14:paraId="3AED5ECE" w14:textId="77777777" w:rsidR="005B3967" w:rsidRPr="005B3967" w:rsidRDefault="005B3967" w:rsidP="005B3967">
                  <w:pPr>
                    <w:spacing w:after="0" w:line="240" w:lineRule="auto"/>
                    <w:rPr>
                      <w:rFonts w:ascii="Tahoma" w:eastAsia="Times New Roman" w:hAnsi="Tahoma" w:cs="Tahoma"/>
                      <w:color w:val="000000"/>
                      <w:kern w:val="0"/>
                      <w:sz w:val="20"/>
                      <w:szCs w:val="20"/>
                      <w14:ligatures w14:val="none"/>
                    </w:rPr>
                  </w:pPr>
                  <w:hyperlink r:id="rId6" w:history="1">
                    <w:r w:rsidRPr="005B3967">
                      <w:rPr>
                        <w:rFonts w:ascii="Tahoma" w:eastAsia="Times New Roman" w:hAnsi="Tahoma" w:cs="Tahoma"/>
                        <w:b/>
                        <w:bCs/>
                        <w:color w:val="FFFFFF"/>
                        <w:kern w:val="0"/>
                        <w:sz w:val="20"/>
                        <w:szCs w:val="20"/>
                        <w14:ligatures w14:val="none"/>
                      </w:rPr>
                      <w:t xml:space="preserve">About </w:t>
                    </w:r>
                    <w:proofErr w:type="spellStart"/>
                    <w:r w:rsidRPr="005B3967">
                      <w:rPr>
                        <w:rFonts w:ascii="Tahoma" w:eastAsia="Times New Roman" w:hAnsi="Tahoma" w:cs="Tahoma"/>
                        <w:b/>
                        <w:bCs/>
                        <w:color w:val="FFFFFF"/>
                        <w:kern w:val="0"/>
                        <w:sz w:val="20"/>
                        <w:szCs w:val="20"/>
                        <w14:ligatures w14:val="none"/>
                      </w:rPr>
                      <w:t>MassCAHM</w:t>
                    </w:r>
                    <w:proofErr w:type="spellEnd"/>
                  </w:hyperlink>
                </w:p>
              </w:tc>
            </w:tr>
            <w:tr w:rsidR="005B3967" w:rsidRPr="005B3967" w14:paraId="6430355A" w14:textId="77777777">
              <w:trPr>
                <w:tblCellSpacing w:w="15" w:type="dxa"/>
              </w:trPr>
              <w:tc>
                <w:tcPr>
                  <w:tcW w:w="0" w:type="auto"/>
                  <w:vAlign w:val="center"/>
                  <w:hideMark/>
                </w:tcPr>
                <w:p w14:paraId="19E43E21" w14:textId="77777777" w:rsidR="005B3967" w:rsidRPr="005B3967" w:rsidRDefault="005B3967" w:rsidP="005B3967">
                  <w:pPr>
                    <w:spacing w:after="0" w:line="240" w:lineRule="auto"/>
                    <w:rPr>
                      <w:rFonts w:ascii="Tahoma" w:eastAsia="Times New Roman" w:hAnsi="Tahoma" w:cs="Tahoma"/>
                      <w:color w:val="000000"/>
                      <w:kern w:val="0"/>
                      <w:sz w:val="20"/>
                      <w:szCs w:val="20"/>
                      <w14:ligatures w14:val="none"/>
                    </w:rPr>
                  </w:pPr>
                  <w:hyperlink r:id="rId7" w:history="1">
                    <w:r w:rsidRPr="005B3967">
                      <w:rPr>
                        <w:rFonts w:ascii="Tahoma" w:eastAsia="Times New Roman" w:hAnsi="Tahoma" w:cs="Tahoma"/>
                        <w:b/>
                        <w:bCs/>
                        <w:color w:val="FFFFFF"/>
                        <w:kern w:val="0"/>
                        <w:sz w:val="20"/>
                        <w:szCs w:val="20"/>
                        <w14:ligatures w14:val="none"/>
                      </w:rPr>
                      <w:t>Artistes</w:t>
                    </w:r>
                  </w:hyperlink>
                </w:p>
              </w:tc>
            </w:tr>
            <w:tr w:rsidR="005B3967" w:rsidRPr="005B3967" w14:paraId="2CD521E0" w14:textId="77777777">
              <w:trPr>
                <w:tblCellSpacing w:w="15" w:type="dxa"/>
              </w:trPr>
              <w:tc>
                <w:tcPr>
                  <w:tcW w:w="0" w:type="auto"/>
                  <w:vAlign w:val="center"/>
                  <w:hideMark/>
                </w:tcPr>
                <w:p w14:paraId="287BB4D5" w14:textId="77777777" w:rsidR="005B3967" w:rsidRPr="005B3967" w:rsidRDefault="005B3967" w:rsidP="005B3967">
                  <w:pPr>
                    <w:spacing w:after="0" w:line="240" w:lineRule="auto"/>
                    <w:rPr>
                      <w:rFonts w:ascii="Tahoma" w:eastAsia="Times New Roman" w:hAnsi="Tahoma" w:cs="Tahoma"/>
                      <w:color w:val="000000"/>
                      <w:kern w:val="0"/>
                      <w:sz w:val="20"/>
                      <w:szCs w:val="20"/>
                      <w14:ligatures w14:val="none"/>
                    </w:rPr>
                  </w:pPr>
                  <w:hyperlink r:id="rId8" w:history="1">
                    <w:r w:rsidRPr="005B3967">
                      <w:rPr>
                        <w:rFonts w:ascii="Tahoma" w:eastAsia="Times New Roman" w:hAnsi="Tahoma" w:cs="Tahoma"/>
                        <w:b/>
                        <w:bCs/>
                        <w:color w:val="FFFFFF"/>
                        <w:kern w:val="0"/>
                        <w:sz w:val="20"/>
                        <w:szCs w:val="20"/>
                        <w14:ligatures w14:val="none"/>
                      </w:rPr>
                      <w:t>CAHM in Congress</w:t>
                    </w:r>
                  </w:hyperlink>
                </w:p>
              </w:tc>
            </w:tr>
            <w:tr w:rsidR="005B3967" w:rsidRPr="005B3967" w14:paraId="0A73B890" w14:textId="77777777">
              <w:trPr>
                <w:tblCellSpacing w:w="15" w:type="dxa"/>
              </w:trPr>
              <w:tc>
                <w:tcPr>
                  <w:tcW w:w="0" w:type="auto"/>
                  <w:vAlign w:val="center"/>
                  <w:hideMark/>
                </w:tcPr>
                <w:p w14:paraId="078167B1" w14:textId="77777777" w:rsidR="005B3967" w:rsidRPr="005B3967" w:rsidRDefault="005B3967" w:rsidP="005B3967">
                  <w:pPr>
                    <w:spacing w:after="0" w:line="240" w:lineRule="auto"/>
                    <w:rPr>
                      <w:rFonts w:ascii="Tahoma" w:eastAsia="Times New Roman" w:hAnsi="Tahoma" w:cs="Tahoma"/>
                      <w:color w:val="000000"/>
                      <w:kern w:val="0"/>
                      <w:sz w:val="20"/>
                      <w:szCs w:val="20"/>
                      <w14:ligatures w14:val="none"/>
                    </w:rPr>
                  </w:pPr>
                  <w:hyperlink r:id="rId9" w:history="1">
                    <w:r w:rsidRPr="005B3967">
                      <w:rPr>
                        <w:rFonts w:ascii="Tahoma" w:eastAsia="Times New Roman" w:hAnsi="Tahoma" w:cs="Tahoma"/>
                        <w:b/>
                        <w:bCs/>
                        <w:color w:val="FFFFFF"/>
                        <w:kern w:val="0"/>
                        <w:sz w:val="20"/>
                        <w:szCs w:val="20"/>
                        <w14:ligatures w14:val="none"/>
                      </w:rPr>
                      <w:t>Supporters</w:t>
                    </w:r>
                  </w:hyperlink>
                </w:p>
              </w:tc>
            </w:tr>
          </w:tbl>
          <w:p w14:paraId="147C15D3"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w:t>
            </w:r>
          </w:p>
          <w:p w14:paraId="775E0B40" w14:textId="77777777" w:rsidR="005B3967" w:rsidRPr="005B3967" w:rsidRDefault="005B3967" w:rsidP="005B3967">
            <w:pPr>
              <w:spacing w:before="100" w:beforeAutospacing="1" w:after="100" w:afterAutospacing="1" w:line="240" w:lineRule="auto"/>
              <w:jc w:val="center"/>
              <w:rPr>
                <w:rFonts w:ascii="Tahoma" w:eastAsia="Times New Roman" w:hAnsi="Tahoma" w:cs="Tahoma"/>
                <w:color w:val="000000"/>
                <w:kern w:val="0"/>
                <w:sz w:val="20"/>
                <w:szCs w:val="20"/>
                <w14:ligatures w14:val="none"/>
              </w:rPr>
            </w:pPr>
            <w:r w:rsidRPr="005B3967">
              <w:rPr>
                <w:rFonts w:ascii="Tahoma" w:eastAsia="Times New Roman" w:hAnsi="Tahoma" w:cs="Tahoma"/>
                <w:b/>
                <w:bCs/>
                <w:color w:val="FFFFFF"/>
                <w:kern w:val="0"/>
                <w:sz w:val="20"/>
                <w:szCs w:val="20"/>
                <w14:ligatures w14:val="none"/>
              </w:rPr>
              <w:t>Join Our Mailing List</w:t>
            </w:r>
          </w:p>
          <w:p w14:paraId="6DE2A104" w14:textId="77777777" w:rsidR="005B3967" w:rsidRPr="005B3967" w:rsidRDefault="005B3967" w:rsidP="005B3967">
            <w:pPr>
              <w:spacing w:before="100" w:beforeAutospacing="1" w:after="100" w:afterAutospacing="1" w:line="240" w:lineRule="auto"/>
              <w:jc w:val="center"/>
              <w:rPr>
                <w:rFonts w:ascii="Tahoma" w:eastAsia="Times New Roman" w:hAnsi="Tahoma" w:cs="Tahoma"/>
                <w:color w:val="000000"/>
                <w:kern w:val="0"/>
                <w:sz w:val="20"/>
                <w:szCs w:val="20"/>
                <w14:ligatures w14:val="none"/>
              </w:rPr>
            </w:pPr>
            <w:r w:rsidRPr="005B3967">
              <w:rPr>
                <w:rFonts w:ascii="Tahoma" w:eastAsia="Times New Roman" w:hAnsi="Tahoma" w:cs="Tahoma"/>
                <w:color w:val="FFFFFF"/>
                <w:kern w:val="0"/>
                <w:sz w:val="20"/>
                <w:szCs w:val="20"/>
                <w14:ligatures w14:val="none"/>
              </w:rPr>
              <w:t>If you would like to be e-mailed with updates from MASSCAHM.com please enter your e-mail address in the box below and click on the Send button:</w:t>
            </w:r>
          </w:p>
          <w:p w14:paraId="2A47FF94" w14:textId="77777777" w:rsidR="005B3967" w:rsidRPr="005B3967" w:rsidRDefault="005B3967" w:rsidP="005B3967">
            <w:pPr>
              <w:pBdr>
                <w:bottom w:val="single" w:sz="6" w:space="1" w:color="auto"/>
              </w:pBdr>
              <w:spacing w:after="0" w:line="240" w:lineRule="auto"/>
              <w:jc w:val="center"/>
              <w:rPr>
                <w:rFonts w:ascii="Arial" w:eastAsia="Times New Roman" w:hAnsi="Arial" w:cs="Arial"/>
                <w:vanish/>
                <w:kern w:val="0"/>
                <w:sz w:val="16"/>
                <w:szCs w:val="16"/>
                <w14:ligatures w14:val="none"/>
              </w:rPr>
            </w:pPr>
            <w:r w:rsidRPr="005B3967">
              <w:rPr>
                <w:rFonts w:ascii="Arial" w:eastAsia="Times New Roman" w:hAnsi="Arial" w:cs="Arial"/>
                <w:vanish/>
                <w:kern w:val="0"/>
                <w:sz w:val="16"/>
                <w:szCs w:val="16"/>
                <w14:ligatures w14:val="none"/>
              </w:rPr>
              <w:t>Top of Form</w:t>
            </w:r>
          </w:p>
          <w:p w14:paraId="2724A49D" w14:textId="6F435076" w:rsidR="005B3967" w:rsidRPr="005B3967" w:rsidRDefault="005B3967" w:rsidP="005B3967">
            <w:pPr>
              <w:spacing w:before="100" w:beforeAutospacing="1" w:after="100" w:afterAutospacing="1" w:line="240" w:lineRule="auto"/>
              <w:jc w:val="center"/>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object w:dxaOrig="1440" w:dyaOrig="1440" w14:anchorId="53F33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75pt;height:18pt" o:ole="">
                  <v:imagedata r:id="rId10" o:title=""/>
                </v:shape>
                <w:control r:id="rId11" w:name="DefaultOcxName" w:shapeid="_x0000_i1034"/>
              </w:object>
            </w:r>
            <w:r w:rsidRPr="005B3967">
              <w:rPr>
                <w:rFonts w:ascii="Tahoma" w:eastAsia="Times New Roman" w:hAnsi="Tahoma" w:cs="Tahoma"/>
                <w:color w:val="000000"/>
                <w:kern w:val="0"/>
                <w:sz w:val="20"/>
                <w:szCs w:val="20"/>
                <w14:ligatures w14:val="none"/>
              </w:rPr>
              <w:br/>
            </w:r>
            <w:r w:rsidRPr="005B3967">
              <w:rPr>
                <w:rFonts w:ascii="Tahoma" w:eastAsia="Times New Roman" w:hAnsi="Tahoma" w:cs="Tahoma"/>
                <w:color w:val="000000"/>
                <w:kern w:val="0"/>
                <w:sz w:val="20"/>
                <w:szCs w:val="20"/>
                <w14:ligatures w14:val="none"/>
              </w:rPr>
              <w:object w:dxaOrig="1440" w:dyaOrig="1440" w14:anchorId="34878185">
                <v:shape id="_x0000_i1033" type="#_x0000_t75" style="width:31.5pt;height:22.5pt" o:ole="">
                  <v:imagedata r:id="rId12" o:title=""/>
                </v:shape>
                <w:control r:id="rId13" w:name="DefaultOcxName1" w:shapeid="_x0000_i1033"/>
              </w:object>
            </w:r>
          </w:p>
          <w:p w14:paraId="43CBD854" w14:textId="77777777" w:rsidR="005B3967" w:rsidRPr="005B3967" w:rsidRDefault="005B3967" w:rsidP="005B3967">
            <w:pPr>
              <w:pBdr>
                <w:top w:val="single" w:sz="6" w:space="1" w:color="auto"/>
              </w:pBdr>
              <w:spacing w:after="0" w:line="240" w:lineRule="auto"/>
              <w:jc w:val="center"/>
              <w:rPr>
                <w:rFonts w:ascii="Arial" w:eastAsia="Times New Roman" w:hAnsi="Arial" w:cs="Arial"/>
                <w:vanish/>
                <w:kern w:val="0"/>
                <w:sz w:val="16"/>
                <w:szCs w:val="16"/>
                <w14:ligatures w14:val="none"/>
              </w:rPr>
            </w:pPr>
            <w:r w:rsidRPr="005B3967">
              <w:rPr>
                <w:rFonts w:ascii="Arial" w:eastAsia="Times New Roman" w:hAnsi="Arial" w:cs="Arial"/>
                <w:vanish/>
                <w:kern w:val="0"/>
                <w:sz w:val="16"/>
                <w:szCs w:val="16"/>
                <w14:ligatures w14:val="none"/>
              </w:rPr>
              <w:t>Bottom of Form</w:t>
            </w:r>
          </w:p>
        </w:tc>
        <w:tc>
          <w:tcPr>
            <w:tcW w:w="0" w:type="auto"/>
            <w:shd w:val="clear" w:color="auto" w:fill="DAEFD4"/>
            <w:hideMark/>
          </w:tcPr>
          <w:p w14:paraId="7E36D851" w14:textId="77777777" w:rsidR="005B3967" w:rsidRPr="005B3967" w:rsidRDefault="005B3967" w:rsidP="005B3967">
            <w:pPr>
              <w:spacing w:before="100" w:beforeAutospacing="1" w:after="100" w:afterAutospacing="1" w:line="240" w:lineRule="auto"/>
              <w:jc w:val="center"/>
              <w:outlineLvl w:val="2"/>
              <w:rPr>
                <w:rFonts w:ascii="Tahoma" w:eastAsia="Times New Roman" w:hAnsi="Tahoma" w:cs="Tahoma"/>
                <w:b/>
                <w:bCs/>
                <w:color w:val="4F1D5A"/>
                <w:kern w:val="0"/>
                <w:sz w:val="20"/>
                <w:szCs w:val="20"/>
                <w14:ligatures w14:val="none"/>
              </w:rPr>
            </w:pPr>
            <w:r w:rsidRPr="005B3967">
              <w:rPr>
                <w:rFonts w:ascii="Tahoma" w:eastAsia="Times New Roman" w:hAnsi="Tahoma" w:cs="Tahoma"/>
                <w:b/>
                <w:bCs/>
                <w:color w:val="4F1D5A"/>
                <w:kern w:val="0"/>
                <w:sz w:val="20"/>
                <w:szCs w:val="20"/>
                <w14:ligatures w14:val="none"/>
              </w:rPr>
              <w:t xml:space="preserve">About </w:t>
            </w:r>
            <w:proofErr w:type="spellStart"/>
            <w:r w:rsidRPr="005B3967">
              <w:rPr>
                <w:rFonts w:ascii="Tahoma" w:eastAsia="Times New Roman" w:hAnsi="Tahoma" w:cs="Tahoma"/>
                <w:b/>
                <w:bCs/>
                <w:color w:val="4F1D5A"/>
                <w:kern w:val="0"/>
                <w:sz w:val="20"/>
                <w:szCs w:val="20"/>
                <w14:ligatures w14:val="none"/>
              </w:rPr>
              <w:t>MassCAHM</w:t>
            </w:r>
            <w:proofErr w:type="spellEnd"/>
          </w:p>
          <w:p w14:paraId="19159869" w14:textId="77777777" w:rsidR="005B3967" w:rsidRPr="005B3967" w:rsidRDefault="005B3967" w:rsidP="005B3967">
            <w:pPr>
              <w:spacing w:before="100" w:beforeAutospacing="1" w:after="100" w:afterAutospacing="1" w:line="240" w:lineRule="auto"/>
              <w:jc w:val="center"/>
              <w:rPr>
                <w:rFonts w:ascii="Tahoma" w:eastAsia="Times New Roman" w:hAnsi="Tahoma" w:cs="Tahoma"/>
                <w:color w:val="000000"/>
                <w:kern w:val="0"/>
                <w:sz w:val="20"/>
                <w:szCs w:val="20"/>
                <w14:ligatures w14:val="none"/>
              </w:rPr>
            </w:pPr>
            <w:r w:rsidRPr="005B3967">
              <w:rPr>
                <w:rFonts w:ascii="Tahoma" w:eastAsia="Times New Roman" w:hAnsi="Tahoma" w:cs="Tahoma"/>
                <w:b/>
                <w:bCs/>
                <w:color w:val="000000"/>
                <w:kern w:val="0"/>
                <w:sz w:val="20"/>
                <w:szCs w:val="20"/>
                <w14:ligatures w14:val="none"/>
              </w:rPr>
              <w:t>Caribbean American Heritage Month 2007 Celebrations in Massachusetts.</w:t>
            </w:r>
            <w:r w:rsidRPr="005B3967">
              <w:rPr>
                <w:rFonts w:ascii="Tahoma" w:eastAsia="Times New Roman" w:hAnsi="Tahoma" w:cs="Tahoma"/>
                <w:b/>
                <w:bCs/>
                <w:color w:val="000000"/>
                <w:kern w:val="0"/>
                <w:sz w:val="20"/>
                <w:szCs w:val="20"/>
                <w14:ligatures w14:val="none"/>
              </w:rPr>
              <w:br/>
              <w:t>MANY VOICES, ONE PURPOSE - Contributing to America’s success as a nation.</w:t>
            </w:r>
          </w:p>
          <w:p w14:paraId="6C84A6B8"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Caribbean American Heritage Month (CAHM) is being celebrated in Massachusetts under the auspices of Institute of Caribbean Studies (ICS). We are calling it </w:t>
            </w:r>
            <w:proofErr w:type="spellStart"/>
            <w:r w:rsidRPr="005B3967">
              <w:rPr>
                <w:rFonts w:ascii="Tahoma" w:eastAsia="Times New Roman" w:hAnsi="Tahoma" w:cs="Tahoma"/>
                <w:color w:val="000000"/>
                <w:kern w:val="0"/>
                <w:sz w:val="20"/>
                <w:szCs w:val="20"/>
                <w14:ligatures w14:val="none"/>
              </w:rPr>
              <w:t>MassCAHM</w:t>
            </w:r>
            <w:proofErr w:type="spellEnd"/>
            <w:r w:rsidRPr="005B3967">
              <w:rPr>
                <w:rFonts w:ascii="Tahoma" w:eastAsia="Times New Roman" w:hAnsi="Tahoma" w:cs="Tahoma"/>
                <w:color w:val="000000"/>
                <w:kern w:val="0"/>
                <w:sz w:val="20"/>
                <w:szCs w:val="20"/>
                <w14:ligatures w14:val="none"/>
              </w:rPr>
              <w:t xml:space="preserve"> and Dr Claire Nelson, president of ICS, launched our program on February 28, </w:t>
            </w:r>
            <w:proofErr w:type="gramStart"/>
            <w:r w:rsidRPr="005B3967">
              <w:rPr>
                <w:rFonts w:ascii="Tahoma" w:eastAsia="Times New Roman" w:hAnsi="Tahoma" w:cs="Tahoma"/>
                <w:color w:val="000000"/>
                <w:kern w:val="0"/>
                <w:sz w:val="20"/>
                <w:szCs w:val="20"/>
                <w14:ligatures w14:val="none"/>
              </w:rPr>
              <w:t>2007</w:t>
            </w:r>
            <w:proofErr w:type="gramEnd"/>
            <w:r w:rsidRPr="005B3967">
              <w:rPr>
                <w:rFonts w:ascii="Tahoma" w:eastAsia="Times New Roman" w:hAnsi="Tahoma" w:cs="Tahoma"/>
                <w:color w:val="000000"/>
                <w:kern w:val="0"/>
                <w:sz w:val="20"/>
                <w:szCs w:val="20"/>
                <w14:ligatures w14:val="none"/>
              </w:rPr>
              <w:t xml:space="preserve"> at Western New England College. On June 3rd, </w:t>
            </w:r>
            <w:proofErr w:type="gramStart"/>
            <w:r w:rsidRPr="005B3967">
              <w:rPr>
                <w:rFonts w:ascii="Tahoma" w:eastAsia="Times New Roman" w:hAnsi="Tahoma" w:cs="Tahoma"/>
                <w:color w:val="000000"/>
                <w:kern w:val="0"/>
                <w:sz w:val="20"/>
                <w:szCs w:val="20"/>
                <w14:ligatures w14:val="none"/>
              </w:rPr>
              <w:t>2007</w:t>
            </w:r>
            <w:proofErr w:type="gramEnd"/>
            <w:r w:rsidRPr="005B3967">
              <w:rPr>
                <w:rFonts w:ascii="Tahoma" w:eastAsia="Times New Roman" w:hAnsi="Tahoma" w:cs="Tahoma"/>
                <w:color w:val="000000"/>
                <w:kern w:val="0"/>
                <w:sz w:val="20"/>
                <w:szCs w:val="20"/>
                <w14:ligatures w14:val="none"/>
              </w:rPr>
              <w:t xml:space="preserve"> is our cultural concert presentation in Boston at the Wheelock College Family Theatre.</w:t>
            </w:r>
          </w:p>
          <w:p w14:paraId="37FCD1FC"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Ronald Lammy is the ICS Regional Coordinator and serves on the national CAHM committee. His remarks from the February launch event provide the context of the </w:t>
            </w:r>
            <w:proofErr w:type="spellStart"/>
            <w:r w:rsidRPr="005B3967">
              <w:rPr>
                <w:rFonts w:ascii="Tahoma" w:eastAsia="Times New Roman" w:hAnsi="Tahoma" w:cs="Tahoma"/>
                <w:color w:val="000000"/>
                <w:kern w:val="0"/>
                <w:sz w:val="20"/>
                <w:szCs w:val="20"/>
                <w14:ligatures w14:val="none"/>
              </w:rPr>
              <w:t>MassCAHM</w:t>
            </w:r>
            <w:proofErr w:type="spellEnd"/>
            <w:r w:rsidRPr="005B3967">
              <w:rPr>
                <w:rFonts w:ascii="Tahoma" w:eastAsia="Times New Roman" w:hAnsi="Tahoma" w:cs="Tahoma"/>
                <w:color w:val="000000"/>
                <w:kern w:val="0"/>
                <w:sz w:val="20"/>
                <w:szCs w:val="20"/>
                <w14:ligatures w14:val="none"/>
              </w:rPr>
              <w:t xml:space="preserve"> efforts.</w:t>
            </w:r>
          </w:p>
          <w:p w14:paraId="7910952C"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proofErr w:type="spellStart"/>
            <w:r w:rsidRPr="005B3967">
              <w:rPr>
                <w:rFonts w:ascii="Tahoma" w:eastAsia="Times New Roman" w:hAnsi="Tahoma" w:cs="Tahoma"/>
                <w:b/>
                <w:bCs/>
                <w:color w:val="000000"/>
                <w:kern w:val="0"/>
                <w:sz w:val="20"/>
                <w:szCs w:val="20"/>
                <w14:ligatures w14:val="none"/>
              </w:rPr>
              <w:t>MassCAHM</w:t>
            </w:r>
            <w:proofErr w:type="spellEnd"/>
            <w:r w:rsidRPr="005B3967">
              <w:rPr>
                <w:rFonts w:ascii="Tahoma" w:eastAsia="Times New Roman" w:hAnsi="Tahoma" w:cs="Tahoma"/>
                <w:b/>
                <w:bCs/>
                <w:color w:val="000000"/>
                <w:kern w:val="0"/>
                <w:sz w:val="20"/>
                <w:szCs w:val="20"/>
                <w14:ligatures w14:val="none"/>
              </w:rPr>
              <w:t>, February 28</w:t>
            </w:r>
            <w:proofErr w:type="gramStart"/>
            <w:r w:rsidRPr="005B3967">
              <w:rPr>
                <w:rFonts w:ascii="Tahoma" w:eastAsia="Times New Roman" w:hAnsi="Tahoma" w:cs="Tahoma"/>
                <w:b/>
                <w:bCs/>
                <w:color w:val="000000"/>
                <w:kern w:val="0"/>
                <w:sz w:val="20"/>
                <w:szCs w:val="20"/>
                <w14:ligatures w14:val="none"/>
              </w:rPr>
              <w:t xml:space="preserve"> 2007</w:t>
            </w:r>
            <w:proofErr w:type="gramEnd"/>
          </w:p>
          <w:p w14:paraId="0C37B704"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“The authentic Caribbean is made up of all of the world's peoples - African, Asian, European, Mid-Eastern and the native Amerindian. They form an ethnic montage that has composed a distinctive cultural personality.</w:t>
            </w:r>
          </w:p>
          <w:p w14:paraId="5074DC02"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Their rhythms are unique as seen in their performing arts - music and dance; they stimulate your sensibilities with the writings of their writers and the paintings of their painters; and they nourish you with their cosmopolitan food.</w:t>
            </w:r>
          </w:p>
          <w:p w14:paraId="2E29247A"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These characteristics and an early socialization in multicultural, multiracial countries have allowed West Indian immigrants, for example, to assimilate seamlessly into American society for several decades. They have an almost instinctual knowledge of </w:t>
            </w:r>
            <w:proofErr w:type="gramStart"/>
            <w:r w:rsidRPr="005B3967">
              <w:rPr>
                <w:rFonts w:ascii="Tahoma" w:eastAsia="Times New Roman" w:hAnsi="Tahoma" w:cs="Tahoma"/>
                <w:color w:val="000000"/>
                <w:kern w:val="0"/>
                <w:sz w:val="20"/>
                <w:szCs w:val="20"/>
                <w14:ligatures w14:val="none"/>
              </w:rPr>
              <w:t>how to live in</w:t>
            </w:r>
            <w:proofErr w:type="gramEnd"/>
            <w:r w:rsidRPr="005B3967">
              <w:rPr>
                <w:rFonts w:ascii="Tahoma" w:eastAsia="Times New Roman" w:hAnsi="Tahoma" w:cs="Tahoma"/>
                <w:color w:val="000000"/>
                <w:kern w:val="0"/>
                <w:sz w:val="20"/>
                <w:szCs w:val="20"/>
                <w14:ligatures w14:val="none"/>
              </w:rPr>
              <w:t xml:space="preserve"> cities such as Springfield and Boston and other major US metropolitan and suburban areas. We are </w:t>
            </w:r>
            <w:r w:rsidRPr="005B3967">
              <w:rPr>
                <w:rFonts w:ascii="Tahoma" w:eastAsia="Times New Roman" w:hAnsi="Tahoma" w:cs="Tahoma"/>
                <w:b/>
                <w:bCs/>
                <w:color w:val="000000"/>
                <w:kern w:val="0"/>
                <w:sz w:val="20"/>
                <w:szCs w:val="20"/>
                <w14:ligatures w14:val="none"/>
              </w:rPr>
              <w:t>“MANY VOICES with ONE PURPOSE”</w:t>
            </w:r>
            <w:r w:rsidRPr="005B3967">
              <w:rPr>
                <w:rFonts w:ascii="Tahoma" w:eastAsia="Times New Roman" w:hAnsi="Tahoma" w:cs="Tahoma"/>
                <w:color w:val="000000"/>
                <w:kern w:val="0"/>
                <w:sz w:val="20"/>
                <w:szCs w:val="20"/>
                <w14:ligatures w14:val="none"/>
              </w:rPr>
              <w:t> – contributing to America’s success as a nation.</w:t>
            </w:r>
          </w:p>
          <w:p w14:paraId="7B69176F"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June is national </w:t>
            </w:r>
            <w:r w:rsidRPr="005B3967">
              <w:rPr>
                <w:rFonts w:ascii="Tahoma" w:eastAsia="Times New Roman" w:hAnsi="Tahoma" w:cs="Tahoma"/>
                <w:b/>
                <w:bCs/>
                <w:color w:val="000000"/>
                <w:kern w:val="0"/>
                <w:sz w:val="20"/>
                <w:szCs w:val="20"/>
                <w14:ligatures w14:val="none"/>
              </w:rPr>
              <w:t>CARIBBEAN AMERICAN HERITAGE MONTH</w:t>
            </w:r>
            <w:r w:rsidRPr="005B3967">
              <w:rPr>
                <w:rFonts w:ascii="Tahoma" w:eastAsia="Times New Roman" w:hAnsi="Tahoma" w:cs="Tahoma"/>
                <w:color w:val="000000"/>
                <w:kern w:val="0"/>
                <w:sz w:val="20"/>
                <w:szCs w:val="20"/>
                <w14:ligatures w14:val="none"/>
              </w:rPr>
              <w:t> and in Massachusetts a cultural presentation is planned for June 3rd to showcase talent born and living in the Commonwealth.</w:t>
            </w:r>
          </w:p>
          <w:p w14:paraId="09B50998"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The </w:t>
            </w:r>
            <w:proofErr w:type="spellStart"/>
            <w:r w:rsidRPr="005B3967">
              <w:rPr>
                <w:rFonts w:ascii="Tahoma" w:eastAsia="Times New Roman" w:hAnsi="Tahoma" w:cs="Tahoma"/>
                <w:color w:val="000000"/>
                <w:kern w:val="0"/>
                <w:sz w:val="20"/>
                <w:szCs w:val="20"/>
                <w14:ligatures w14:val="none"/>
              </w:rPr>
              <w:t>MassCAHM</w:t>
            </w:r>
            <w:proofErr w:type="spellEnd"/>
            <w:r w:rsidRPr="005B3967">
              <w:rPr>
                <w:rFonts w:ascii="Tahoma" w:eastAsia="Times New Roman" w:hAnsi="Tahoma" w:cs="Tahoma"/>
                <w:color w:val="000000"/>
                <w:kern w:val="0"/>
                <w:sz w:val="20"/>
                <w:szCs w:val="20"/>
                <w14:ligatures w14:val="none"/>
              </w:rPr>
              <w:t xml:space="preserve"> Host Committee includes a wide range of representatives of organizations and residents from across the state. Two sponsors are the North Shore Caribbean Association and the eCaroh Caribbean Emporium. Ron Reid, in the role of Artistic Director/ producer of the </w:t>
            </w:r>
            <w:proofErr w:type="spellStart"/>
            <w:r w:rsidRPr="005B3967">
              <w:rPr>
                <w:rFonts w:ascii="Tahoma" w:eastAsia="Times New Roman" w:hAnsi="Tahoma" w:cs="Tahoma"/>
                <w:color w:val="000000"/>
                <w:kern w:val="0"/>
                <w:sz w:val="20"/>
                <w:szCs w:val="20"/>
                <w14:ligatures w14:val="none"/>
              </w:rPr>
              <w:t>MassCAHM</w:t>
            </w:r>
            <w:proofErr w:type="spellEnd"/>
            <w:r w:rsidRPr="005B3967">
              <w:rPr>
                <w:rFonts w:ascii="Tahoma" w:eastAsia="Times New Roman" w:hAnsi="Tahoma" w:cs="Tahoma"/>
                <w:color w:val="000000"/>
                <w:kern w:val="0"/>
                <w:sz w:val="20"/>
                <w:szCs w:val="20"/>
                <w14:ligatures w14:val="none"/>
              </w:rPr>
              <w:t xml:space="preserve"> cultural presentation, has defined the key objectives of the presentation.</w:t>
            </w:r>
          </w:p>
          <w:p w14:paraId="013DC0E6" w14:textId="77777777" w:rsidR="005B3967" w:rsidRPr="005B3967" w:rsidRDefault="005B3967" w:rsidP="005B3967">
            <w:pPr>
              <w:numPr>
                <w:ilvl w:val="0"/>
                <w:numId w:val="1"/>
              </w:num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To present the music traditions that have been a mainstay of the Caribbean community: calypso, reggae, Afro-Cuban rhythms, </w:t>
            </w:r>
            <w:proofErr w:type="spellStart"/>
            <w:r w:rsidRPr="005B3967">
              <w:rPr>
                <w:rFonts w:ascii="Tahoma" w:eastAsia="Times New Roman" w:hAnsi="Tahoma" w:cs="Tahoma"/>
                <w:color w:val="000000"/>
                <w:kern w:val="0"/>
                <w:sz w:val="20"/>
                <w:szCs w:val="20"/>
                <w14:ligatures w14:val="none"/>
              </w:rPr>
              <w:t>soca</w:t>
            </w:r>
            <w:proofErr w:type="spellEnd"/>
            <w:r w:rsidRPr="005B3967">
              <w:rPr>
                <w:rFonts w:ascii="Tahoma" w:eastAsia="Times New Roman" w:hAnsi="Tahoma" w:cs="Tahoma"/>
                <w:color w:val="000000"/>
                <w:kern w:val="0"/>
                <w:sz w:val="20"/>
                <w:szCs w:val="20"/>
                <w14:ligatures w14:val="none"/>
              </w:rPr>
              <w:t xml:space="preserve"> and </w:t>
            </w:r>
            <w:proofErr w:type="gramStart"/>
            <w:r w:rsidRPr="005B3967">
              <w:rPr>
                <w:rFonts w:ascii="Tahoma" w:eastAsia="Times New Roman" w:hAnsi="Tahoma" w:cs="Tahoma"/>
                <w:color w:val="000000"/>
                <w:kern w:val="0"/>
                <w:sz w:val="20"/>
                <w:szCs w:val="20"/>
                <w14:ligatures w14:val="none"/>
              </w:rPr>
              <w:t>jazz</w:t>
            </w:r>
            <w:proofErr w:type="gramEnd"/>
          </w:p>
          <w:p w14:paraId="391DDF44" w14:textId="77777777" w:rsidR="005B3967" w:rsidRPr="005B3967" w:rsidRDefault="005B3967" w:rsidP="005B3967">
            <w:pPr>
              <w:numPr>
                <w:ilvl w:val="0"/>
                <w:numId w:val="1"/>
              </w:num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To bring together separate bands of mostly school-age musicians who are active in their individual neighborhoods and professionally present them to the larger Massachusetts community.</w:t>
            </w:r>
          </w:p>
          <w:p w14:paraId="4A0B17E2" w14:textId="77777777" w:rsidR="005B3967" w:rsidRPr="005B3967" w:rsidRDefault="005B3967" w:rsidP="005B3967">
            <w:pPr>
              <w:numPr>
                <w:ilvl w:val="0"/>
                <w:numId w:val="1"/>
              </w:num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To premiere compositions specially composed for the combined ensembles in the Massachusetts 2007 CAHM </w:t>
            </w:r>
            <w:proofErr w:type="gramStart"/>
            <w:r w:rsidRPr="005B3967">
              <w:rPr>
                <w:rFonts w:ascii="Tahoma" w:eastAsia="Times New Roman" w:hAnsi="Tahoma" w:cs="Tahoma"/>
                <w:color w:val="000000"/>
                <w:kern w:val="0"/>
                <w:sz w:val="20"/>
                <w:szCs w:val="20"/>
                <w14:ligatures w14:val="none"/>
              </w:rPr>
              <w:t>celebration</w:t>
            </w:r>
            <w:proofErr w:type="gramEnd"/>
          </w:p>
          <w:p w14:paraId="26A018C9"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2007 is a special year for CAHM as the first anniversary of this national recognition. This </w:t>
            </w:r>
            <w:r w:rsidRPr="005B3967">
              <w:rPr>
                <w:rFonts w:ascii="Tahoma" w:eastAsia="Times New Roman" w:hAnsi="Tahoma" w:cs="Tahoma"/>
                <w:color w:val="000000"/>
                <w:kern w:val="0"/>
                <w:sz w:val="20"/>
                <w:szCs w:val="20"/>
                <w14:ligatures w14:val="none"/>
              </w:rPr>
              <w:lastRenderedPageBreak/>
              <w:t xml:space="preserve">year is also the tenth anniversary of the first presentation of calypso and </w:t>
            </w:r>
            <w:proofErr w:type="spellStart"/>
            <w:r w:rsidRPr="005B3967">
              <w:rPr>
                <w:rFonts w:ascii="Tahoma" w:eastAsia="Times New Roman" w:hAnsi="Tahoma" w:cs="Tahoma"/>
                <w:color w:val="000000"/>
                <w:kern w:val="0"/>
                <w:sz w:val="20"/>
                <w:szCs w:val="20"/>
                <w14:ligatures w14:val="none"/>
              </w:rPr>
              <w:t>steelband</w:t>
            </w:r>
            <w:proofErr w:type="spellEnd"/>
            <w:r w:rsidRPr="005B3967">
              <w:rPr>
                <w:rFonts w:ascii="Tahoma" w:eastAsia="Times New Roman" w:hAnsi="Tahoma" w:cs="Tahoma"/>
                <w:color w:val="000000"/>
                <w:kern w:val="0"/>
                <w:sz w:val="20"/>
                <w:szCs w:val="20"/>
                <w14:ligatures w14:val="none"/>
              </w:rPr>
              <w:t xml:space="preserve"> music at Boston’s Symphony Hall through a major presenting organization. The National Caribbean American Heritage Month provides the opportunity for us to present our youth and other accomplished Caribbean Americans in Massachusetts.</w:t>
            </w:r>
          </w:p>
          <w:p w14:paraId="66E3AF22" w14:textId="77777777" w:rsidR="005B3967" w:rsidRPr="005B3967" w:rsidRDefault="005B3967" w:rsidP="005B3967">
            <w:pPr>
              <w:spacing w:before="100" w:beforeAutospacing="1" w:after="100" w:afterAutospacing="1" w:line="240" w:lineRule="auto"/>
              <w:rPr>
                <w:rFonts w:ascii="Tahoma" w:eastAsia="Times New Roman" w:hAnsi="Tahoma" w:cs="Tahoma"/>
                <w:color w:val="000000"/>
                <w:kern w:val="0"/>
                <w:sz w:val="20"/>
                <w:szCs w:val="20"/>
                <w14:ligatures w14:val="none"/>
              </w:rPr>
            </w:pPr>
            <w:r w:rsidRPr="005B3967">
              <w:rPr>
                <w:rFonts w:ascii="Tahoma" w:eastAsia="Times New Roman" w:hAnsi="Tahoma" w:cs="Tahoma"/>
                <w:color w:val="000000"/>
                <w:kern w:val="0"/>
                <w:sz w:val="20"/>
                <w:szCs w:val="20"/>
                <w14:ligatures w14:val="none"/>
              </w:rPr>
              <w:t xml:space="preserve">On June 3rd, we start an annual recognition of those with West Indian traditions who contribute positively to the America we live in. West Indians played a role in the founding of this great </w:t>
            </w:r>
            <w:proofErr w:type="gramStart"/>
            <w:r w:rsidRPr="005B3967">
              <w:rPr>
                <w:rFonts w:ascii="Tahoma" w:eastAsia="Times New Roman" w:hAnsi="Tahoma" w:cs="Tahoma"/>
                <w:color w:val="000000"/>
                <w:kern w:val="0"/>
                <w:sz w:val="20"/>
                <w:szCs w:val="20"/>
                <w14:ligatures w14:val="none"/>
              </w:rPr>
              <w:t>nation</w:t>
            </w:r>
            <w:proofErr w:type="gramEnd"/>
            <w:r w:rsidRPr="005B3967">
              <w:rPr>
                <w:rFonts w:ascii="Tahoma" w:eastAsia="Times New Roman" w:hAnsi="Tahoma" w:cs="Tahoma"/>
                <w:color w:val="000000"/>
                <w:kern w:val="0"/>
                <w:sz w:val="20"/>
                <w:szCs w:val="20"/>
                <w14:ligatures w14:val="none"/>
              </w:rPr>
              <w:t xml:space="preserve"> and we will continue to give and achieve in every facet of American life. Among the many voices, we have one purpose – a successful America for all.</w:t>
            </w:r>
          </w:p>
        </w:tc>
      </w:tr>
    </w:tbl>
    <w:p w14:paraId="3E61C00F" w14:textId="59C954D5" w:rsidR="00E532A9" w:rsidRDefault="00E532A9"/>
    <w:sectPr w:rsidR="00E532A9" w:rsidSect="005B39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844"/>
    <w:multiLevelType w:val="multilevel"/>
    <w:tmpl w:val="24F6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433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375A"/>
    <w:rsid w:val="0007375A"/>
    <w:rsid w:val="005B3967"/>
    <w:rsid w:val="00E5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9518"/>
  <w15:chartTrackingRefBased/>
  <w15:docId w15:val="{9E253611-EBF0-4639-B09F-F31BBB7C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10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or\Documents\%23%20INCLUDE%20eCaroh\%23%200%200%200%20%20WEBSITE%20SORT\masscahm\in_congress.html" TargetMode="External"/><Relationship Id="rId13"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hyperlink" Target="file:///C:\Users\Administrator\Documents\%23%20INCLUDE%20eCaroh\%23%200%200%200%20%20WEBSITE%20SORT\masscahm\artistes.html" TargetMode="Externa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dministrator\Documents\%23%20INCLUDE%20eCaroh\%23%200%200%200%20%20WEBSITE%20SORT\masscahm\about.html" TargetMode="External"/><Relationship Id="rId11" Type="http://schemas.openxmlformats.org/officeDocument/2006/relationships/control" Target="activeX/activeX1.xml"/><Relationship Id="rId5" Type="http://schemas.openxmlformats.org/officeDocument/2006/relationships/hyperlink" Target="file:///C:\Users\Administrator\Documents\%23%20INCLUDE%20eCaroh\%23%200%200%200%20%20WEBSITE%20SORT\masscahm\index.html" TargetMode="Externa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file:///C:\Users\Administrator\Documents\%23%20INCLUDE%20eCaroh\%23%200%200%200%20%20WEBSITE%20SORT\masscahm\supporters.html"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2023-06-01T11:44:00Z</dcterms:created>
  <dcterms:modified xsi:type="dcterms:W3CDTF">2023-06-01T16:47:00Z</dcterms:modified>
</cp:coreProperties>
</file>